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2957" w:rsidRPr="007D35C3" w:rsidRDefault="00A62957" w:rsidP="009C207B">
      <w:pPr>
        <w:rPr>
          <w:lang w:val="en-US"/>
        </w:rPr>
      </w:pPr>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D278A9" w:rsidRDefault="00A62957" w:rsidP="009C207B">
            <w:pPr>
              <w:rPr>
                <w:rFonts w:eastAsia="SimSun" w:cs="Times New Roman"/>
                <w:b/>
                <w:bCs/>
                <w:sz w:val="28"/>
                <w:szCs w:val="28"/>
                <w:lang w:val="en-US" w:eastAsia="en-US" w:bidi="ar-SA"/>
              </w:rPr>
            </w:pPr>
          </w:p>
          <w:p w:rsidR="00A62957" w:rsidRPr="00B97982" w:rsidRDefault="00A62957" w:rsidP="006515D3">
            <w:pPr>
              <w:pStyle w:val="LicenseNumber"/>
              <w:rPr>
                <w:sz w:val="24"/>
                <w:szCs w:val="24"/>
              </w:rPr>
            </w:pPr>
            <w:r w:rsidRPr="00B97982">
              <w:rPr>
                <w:sz w:val="24"/>
                <w:szCs w:val="24"/>
              </w:rPr>
              <w:t xml:space="preserve">Лицензии на сервер: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bookmarkStart w:id="0" w:name="_GoBack"/>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bookmarkEnd w:id="0"/>
            <w:r w:rsidRPr="00B97982">
              <w:rPr>
                <w:sz w:val="24"/>
                <w:szCs w:val="24"/>
              </w:rPr>
              <w:fldChar w:fldCharType="end"/>
            </w:r>
            <w:r w:rsidR="00E5101B" w:rsidRPr="00B97982">
              <w:rPr>
                <w:rStyle w:val="FootnoteReference"/>
                <w:b w:val="0"/>
                <w:bCs w:val="0"/>
                <w:sz w:val="24"/>
                <w:szCs w:val="24"/>
              </w:rPr>
              <w:footnoteReference w:id="2"/>
            </w:r>
          </w:p>
          <w:p w:rsidR="00A62957" w:rsidRPr="00B97982" w:rsidRDefault="00A62957" w:rsidP="004344BA">
            <w:pPr>
              <w:pStyle w:val="LicenseNumber"/>
              <w:spacing w:before="120" w:after="120"/>
              <w:rPr>
                <w:sz w:val="24"/>
                <w:szCs w:val="24"/>
              </w:rPr>
            </w:pPr>
            <w:r w:rsidRPr="00B97982">
              <w:rPr>
                <w:sz w:val="24"/>
                <w:szCs w:val="24"/>
              </w:rPr>
              <w:t>Пользовательские лицензии CAL:</w:t>
            </w:r>
            <w:r w:rsidRPr="00B97982">
              <w:rPr>
                <w:b w:val="0"/>
                <w:bCs w:val="0"/>
                <w:sz w:val="24"/>
                <w:szCs w:val="24"/>
              </w:rPr>
              <w:t xml:space="preserve">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022C95" w:rsidRPr="00B97982">
              <w:rPr>
                <w:rStyle w:val="FootnoteReference"/>
                <w:b w:val="0"/>
                <w:bCs w:val="0"/>
                <w:sz w:val="24"/>
                <w:szCs w:val="24"/>
              </w:rPr>
              <w:footnoteReference w:id="3"/>
            </w:r>
          </w:p>
          <w:p w:rsidR="00A62957" w:rsidRPr="00B97982" w:rsidRDefault="00A62957" w:rsidP="001501EC">
            <w:pPr>
              <w:pStyle w:val="LicenseNumber"/>
              <w:spacing w:before="120" w:after="120"/>
              <w:rPr>
                <w:sz w:val="24"/>
                <w:szCs w:val="24"/>
              </w:rPr>
            </w:pPr>
            <w:r w:rsidRPr="00B97982">
              <w:rPr>
                <w:sz w:val="24"/>
                <w:szCs w:val="24"/>
              </w:rPr>
              <w:t xml:space="preserve">Лицензии CAL «на устройство»: </w:t>
            </w:r>
            <w:r w:rsidRPr="00B97982">
              <w:rPr>
                <w:rFonts w:cs="Arial"/>
                <w:b w:val="0"/>
                <w:sz w:val="24"/>
                <w:szCs w:val="24"/>
                <w:u w:val="single"/>
              </w:rPr>
              <w:fldChar w:fldCharType="begin">
                <w:ffData>
                  <w:name w:val=""/>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FA5B69" w:rsidRPr="00B97982">
              <w:rPr>
                <w:rStyle w:val="FootnoteReference"/>
                <w:b w:val="0"/>
                <w:bCs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ЛИЦЕНЗИОННОЕ СОГЛАШЕНИЕ С КОНЕЧНЫМ ПОЛЬЗОВАТЕЛЕМ</w:t>
            </w:r>
          </w:p>
          <w:p w:rsidR="00A62957" w:rsidRPr="00252E33" w:rsidRDefault="00A62957" w:rsidP="009C207B"/>
          <w:p w:rsidR="00A62957" w:rsidRDefault="00A62957" w:rsidP="009C207B"/>
        </w:tc>
      </w:tr>
    </w:tbl>
    <w:p w:rsidR="003C2DE9" w:rsidRPr="00252E33" w:rsidRDefault="003C2DE9" w:rsidP="0028036A">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Корпорация Microsoft или одно из ее аффилированных лиц (вместе — «Microsoft») предоставила по лицензии программное обеспечение Лицензиару.</w:t>
      </w:r>
    </w:p>
    <w:p w:rsidR="00AA45AF" w:rsidRPr="00252E33" w:rsidRDefault="005F7C07" w:rsidP="00104830">
      <w:pPr>
        <w:pStyle w:val="Preamble"/>
      </w:pPr>
      <w:r>
        <w:rPr>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62957" w:rsidRPr="00252E33" w:rsidRDefault="00A62957" w:rsidP="009C207B">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ОБЗОР.</w:t>
      </w:r>
    </w:p>
    <w:p w:rsidR="003C2DE9" w:rsidRPr="00252E33" w:rsidRDefault="005F7C07" w:rsidP="009C207B">
      <w:pPr>
        <w:pStyle w:val="Heading2"/>
        <w:tabs>
          <w:tab w:val="clear" w:pos="993"/>
          <w:tab w:val="num" w:pos="720"/>
        </w:tabs>
        <w:ind w:left="720" w:hanging="360"/>
      </w:pPr>
      <w:r>
        <w:rPr>
          <w:sz w:val="20"/>
          <w:szCs w:val="20"/>
        </w:rPr>
        <w:t>Программное обеспечение.</w:t>
      </w:r>
      <w:r w:rsidRPr="00E771C8">
        <w:rPr>
          <w:b w:val="0"/>
          <w:bCs w:val="0"/>
          <w:sz w:val="20"/>
          <w:szCs w:val="20"/>
        </w:rPr>
        <w:t xml:space="preserve"> </w:t>
      </w:r>
      <w:r>
        <w:rPr>
          <w:b w:val="0"/>
          <w:bCs w:val="0"/>
          <w:sz w:val="20"/>
          <w:szCs w:val="20"/>
        </w:rPr>
        <w:t xml:space="preserve">Программное обеспечение включает: </w:t>
      </w:r>
    </w:p>
    <w:p w:rsidR="003C2DE9" w:rsidRPr="00252E33" w:rsidRDefault="005F7C07" w:rsidP="009C207B">
      <w:pPr>
        <w:pStyle w:val="Bullet3"/>
        <w:ind w:left="1080" w:hanging="360"/>
      </w:pPr>
      <w:r>
        <w:rPr>
          <w:sz w:val="20"/>
          <w:szCs w:val="20"/>
        </w:rPr>
        <w:t>серверное программное обеспечение и</w:t>
      </w:r>
    </w:p>
    <w:p w:rsidR="003C2DE9" w:rsidRPr="00252E33" w:rsidRDefault="005F7C07" w:rsidP="009C207B">
      <w:pPr>
        <w:pStyle w:val="Bullet3"/>
        <w:ind w:left="1080" w:hanging="360"/>
      </w:pPr>
      <w:r>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DE9" w:rsidRPr="00252E33" w:rsidRDefault="005F7C07" w:rsidP="009C207B">
      <w:pPr>
        <w:pStyle w:val="Heading2"/>
        <w:tabs>
          <w:tab w:val="clear" w:pos="993"/>
          <w:tab w:val="num" w:pos="720"/>
        </w:tabs>
        <w:ind w:left="720" w:hanging="360"/>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rsidR="00E346DC" w:rsidRPr="00252E33" w:rsidRDefault="005F7C07" w:rsidP="009C207B">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252E33" w:rsidRDefault="005F7C07" w:rsidP="009C207B">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252E33" w:rsidRDefault="005F7C07" w:rsidP="009C207B">
      <w:pPr>
        <w:pStyle w:val="Heading2"/>
        <w:tabs>
          <w:tab w:val="clear" w:pos="993"/>
          <w:tab w:val="num" w:pos="720"/>
        </w:tabs>
        <w:ind w:left="720" w:hanging="360"/>
      </w:pPr>
      <w:r>
        <w:rPr>
          <w:sz w:val="20"/>
          <w:szCs w:val="20"/>
        </w:rPr>
        <w:t xml:space="preserve">Условия лицензии для использования с виртуальным сервером и другими аналогичными технологиями.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Экземпляр</w:t>
      </w:r>
      <w:r w:rsidRPr="00AA2530">
        <w:rPr>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Запуск экземпляра</w:t>
      </w:r>
      <w:r w:rsidRPr="00AA2530">
        <w:rPr>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Операционная среда</w:t>
      </w:r>
      <w:r w:rsidRPr="00AA2530">
        <w:rPr>
          <w:sz w:val="20"/>
          <w:szCs w:val="20"/>
        </w:rPr>
        <w:t>.</w:t>
      </w:r>
      <w:r>
        <w:rPr>
          <w:b w:val="0"/>
          <w:bCs w:val="0"/>
          <w:sz w:val="20"/>
          <w:szCs w:val="20"/>
        </w:rPr>
        <w:t xml:space="preserve"> Операционная среда — это: </w:t>
      </w:r>
    </w:p>
    <w:p w:rsidR="00B67FDB" w:rsidRPr="00252E33" w:rsidRDefault="00266528" w:rsidP="009C207B">
      <w:pPr>
        <w:pStyle w:val="Bullet4"/>
        <w:tabs>
          <w:tab w:val="clear" w:pos="1437"/>
          <w:tab w:val="num" w:pos="1440"/>
        </w:tabs>
        <w:ind w:left="1440" w:hanging="360"/>
      </w:pPr>
      <w:r>
        <w:rPr>
          <w:sz w:val="20"/>
          <w:szCs w:val="20"/>
        </w:rPr>
        <w:t xml:space="preserve">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 </w:t>
      </w:r>
    </w:p>
    <w:p w:rsidR="00B67FDB" w:rsidRPr="00252E33" w:rsidRDefault="00266528" w:rsidP="009C207B">
      <w:pPr>
        <w:pStyle w:val="Bullet4"/>
        <w:tabs>
          <w:tab w:val="clear" w:pos="1437"/>
          <w:tab w:val="num" w:pos="1440"/>
        </w:tabs>
        <w:ind w:left="1440" w:hanging="360"/>
      </w:pPr>
      <w:r>
        <w:rPr>
          <w:sz w:val="20"/>
          <w:szCs w:val="20"/>
        </w:rPr>
        <w:t xml:space="preserve">экземпляры приложений (если есть), настроенные для работы с вышеуказанным экземпляром операционной системы или его частями. </w:t>
      </w:r>
    </w:p>
    <w:p w:rsidR="00A30398" w:rsidRPr="00252E33" w:rsidRDefault="005F7C07" w:rsidP="009C207B">
      <w:pPr>
        <w:pStyle w:val="Body3"/>
        <w:tabs>
          <w:tab w:val="num" w:pos="1440"/>
        </w:tabs>
        <w:ind w:left="1440" w:hanging="360"/>
      </w:pPr>
      <w:r>
        <w:rPr>
          <w:sz w:val="20"/>
          <w:szCs w:val="20"/>
        </w:rPr>
        <w:t xml:space="preserve">Существует два типа Операционной среды — физическая и виртуальная. </w:t>
      </w:r>
    </w:p>
    <w:p w:rsidR="00B776DC" w:rsidRPr="00252E33" w:rsidRDefault="005F7C07" w:rsidP="009C207B">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или подобных технологий) или для обеспечения служб виртуализации устройств (например, Microsoft Hyper-V Server или других подобных технологий), считается частью физической Операционной среды. </w:t>
      </w:r>
    </w:p>
    <w:p w:rsidR="00B776DC" w:rsidRPr="00252E33" w:rsidRDefault="005F7C07" w:rsidP="009C207B">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 xml:space="preserve">предназначена для работы на виртуальных устройствах. </w:t>
      </w:r>
    </w:p>
    <w:p w:rsidR="00B67FDB" w:rsidRPr="008A10BA" w:rsidRDefault="005F7C07" w:rsidP="009C207B">
      <w:pPr>
        <w:pStyle w:val="Body3"/>
        <w:tabs>
          <w:tab w:val="num" w:pos="1440"/>
        </w:tabs>
        <w:ind w:left="1440" w:hanging="360"/>
        <w:rPr>
          <w:lang w:val="en-US"/>
        </w:rPr>
      </w:pPr>
      <w:r>
        <w:rPr>
          <w:sz w:val="20"/>
          <w:szCs w:val="20"/>
        </w:rPr>
        <w:t>Физическое устройство может содержать:</w:t>
      </w:r>
    </w:p>
    <w:p w:rsidR="00B67FDB" w:rsidRPr="00252E33" w:rsidRDefault="005F7C07" w:rsidP="009C207B">
      <w:pPr>
        <w:pStyle w:val="Bullet4"/>
        <w:tabs>
          <w:tab w:val="clear" w:pos="1437"/>
          <w:tab w:val="num" w:pos="1440"/>
        </w:tabs>
        <w:ind w:left="1440" w:hanging="360"/>
      </w:pPr>
      <w:r>
        <w:rPr>
          <w:sz w:val="20"/>
          <w:szCs w:val="20"/>
        </w:rPr>
        <w:t>одну физическую операционную среду и/или</w:t>
      </w:r>
    </w:p>
    <w:p w:rsidR="00B67FDB" w:rsidRPr="00252E33" w:rsidRDefault="005F7C07" w:rsidP="009C207B">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252E33" w:rsidRDefault="005F7C07" w:rsidP="009C207B">
      <w:pPr>
        <w:pStyle w:val="Heading3Bold"/>
        <w:numPr>
          <w:ilvl w:val="2"/>
          <w:numId w:val="15"/>
        </w:numPr>
        <w:tabs>
          <w:tab w:val="clear" w:pos="1077"/>
          <w:tab w:val="num" w:pos="1080"/>
        </w:tabs>
        <w:ind w:left="1080"/>
      </w:pPr>
      <w:r>
        <w:rPr>
          <w:sz w:val="20"/>
          <w:szCs w:val="20"/>
        </w:rPr>
        <w:t>Сервер.</w:t>
      </w:r>
      <w:r w:rsidRPr="001423E6">
        <w:rPr>
          <w:b w:val="0"/>
          <w:bCs w:val="0"/>
          <w:sz w:val="20"/>
          <w:szCs w:val="20"/>
        </w:rPr>
        <w:t xml:space="preserve"> </w:t>
      </w:r>
      <w:r>
        <w:rPr>
          <w:b w:val="0"/>
          <w:bCs w:val="0"/>
          <w:sz w:val="20"/>
          <w:szCs w:val="20"/>
        </w:rPr>
        <w:t>«Сервер» — это физическое устройство, на котором может работать серверное программное обеспечение.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B67FDB" w:rsidRPr="00252E33" w:rsidRDefault="005F7C07" w:rsidP="009C207B">
      <w:pPr>
        <w:pStyle w:val="Heading3Bold"/>
        <w:numPr>
          <w:ilvl w:val="2"/>
          <w:numId w:val="15"/>
        </w:numPr>
        <w:tabs>
          <w:tab w:val="clear" w:pos="1077"/>
          <w:tab w:val="num" w:pos="1080"/>
        </w:tabs>
        <w:ind w:left="1080"/>
      </w:pPr>
      <w:r>
        <w:rPr>
          <w:sz w:val="20"/>
          <w:szCs w:val="20"/>
        </w:rPr>
        <w:lastRenderedPageBreak/>
        <w:t>Назначение лицензии.</w:t>
      </w:r>
      <w:r w:rsidRPr="001423E6">
        <w:rPr>
          <w:b w:val="0"/>
          <w:bCs w:val="0"/>
          <w:sz w:val="20"/>
          <w:szCs w:val="20"/>
        </w:rPr>
        <w:t xml:space="preserve"> </w:t>
      </w:r>
      <w:r>
        <w:rPr>
          <w:b w:val="0"/>
          <w:bCs w:val="0"/>
          <w:sz w:val="20"/>
          <w:szCs w:val="20"/>
        </w:rPr>
        <w:t>Назначить лицензию означает предоставить эту лицензию одному устройству или пользователю.</w:t>
      </w:r>
    </w:p>
    <w:p w:rsidR="003C2DE9" w:rsidRPr="00252E33" w:rsidRDefault="005F7C07" w:rsidP="009C207B">
      <w:pPr>
        <w:pStyle w:val="Heading1"/>
        <w:ind w:left="360" w:hanging="360"/>
      </w:pPr>
      <w:r>
        <w:rPr>
          <w:sz w:val="20"/>
          <w:szCs w:val="20"/>
        </w:rPr>
        <w:t>ПРАВА НА ИСПОЛЬЗОВАНИЕ.</w:t>
      </w:r>
    </w:p>
    <w:p w:rsidR="003C2DE9" w:rsidRPr="00252E33" w:rsidRDefault="000D3B46" w:rsidP="009C207B">
      <w:pPr>
        <w:pStyle w:val="Heading2"/>
        <w:tabs>
          <w:tab w:val="clear" w:pos="993"/>
          <w:tab w:val="num" w:pos="720"/>
        </w:tabs>
        <w:ind w:left="720" w:hanging="360"/>
      </w:pPr>
      <w:r>
        <w:rPr>
          <w:sz w:val="20"/>
          <w:szCs w:val="20"/>
        </w:rPr>
        <w:t>Лицензированный сервер.</w:t>
      </w:r>
    </w:p>
    <w:p w:rsidR="0014406D" w:rsidRPr="00252E33" w:rsidRDefault="000D3B46" w:rsidP="009C207B">
      <w:pPr>
        <w:pStyle w:val="Heading3"/>
        <w:tabs>
          <w:tab w:val="num" w:pos="1077"/>
        </w:tabs>
      </w:pPr>
      <w:r>
        <w:rPr>
          <w:sz w:val="20"/>
          <w:szCs w:val="20"/>
        </w:rPr>
        <w:t>Лицензированный сервер — это отдельный сервер, которому назначена лицензия. Каждый аппаратный раздел или стоечный модуль считается отдельным сервером или отдельным физическим устройством.</w:t>
      </w:r>
    </w:p>
    <w:p w:rsidR="003C2DE9" w:rsidRPr="00252E33" w:rsidRDefault="005F7C07" w:rsidP="009C207B">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252E33" w:rsidRDefault="005F7C07" w:rsidP="009C207B">
      <w:pPr>
        <w:pStyle w:val="Heading2"/>
        <w:tabs>
          <w:tab w:val="clear" w:pos="993"/>
          <w:tab w:val="num" w:pos="720"/>
        </w:tabs>
        <w:ind w:left="720" w:hanging="360"/>
      </w:pPr>
      <w:r>
        <w:rPr>
          <w:sz w:val="20"/>
          <w:szCs w:val="20"/>
        </w:rPr>
        <w:t>Запуск экземпляров серверного программного обеспечения.</w:t>
      </w:r>
      <w:r w:rsidRPr="009E21FD">
        <w:rPr>
          <w:b w:val="0"/>
          <w:bCs w:val="0"/>
          <w:sz w:val="20"/>
          <w:szCs w:val="20"/>
        </w:rPr>
        <w:t xml:space="preserve"> </w:t>
      </w:r>
      <w:r>
        <w:rPr>
          <w:b w:val="0"/>
          <w:bCs w:val="0"/>
          <w:sz w:val="20"/>
          <w:szCs w:val="20"/>
        </w:rPr>
        <w:t xml:space="preserve">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 </w:t>
      </w:r>
    </w:p>
    <w:p w:rsidR="00EE6F16" w:rsidRPr="00252E33" w:rsidRDefault="005F7C07" w:rsidP="009C207B">
      <w:pPr>
        <w:pStyle w:val="Heading2"/>
        <w:tabs>
          <w:tab w:val="clear" w:pos="993"/>
          <w:tab w:val="num" w:pos="720"/>
        </w:tabs>
        <w:ind w:left="720" w:hanging="360"/>
      </w:pPr>
      <w:r>
        <w:rPr>
          <w:sz w:val="20"/>
          <w:szCs w:val="20"/>
        </w:rPr>
        <w:t>Запуск экземпляров дополнительного программного обеспечения.</w:t>
      </w:r>
      <w:r w:rsidRPr="009E21FD">
        <w:rPr>
          <w:b w:val="0"/>
          <w:bCs w:val="0"/>
          <w:sz w:val="20"/>
          <w:szCs w:val="20"/>
        </w:rPr>
        <w:t xml:space="preserve"> </w:t>
      </w:r>
      <w:r>
        <w:rPr>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 </w:t>
      </w:r>
    </w:p>
    <w:p w:rsidR="005912D8" w:rsidRPr="00252E33" w:rsidRDefault="009F27AF" w:rsidP="009C207B">
      <w:pPr>
        <w:pStyle w:val="Bullet3"/>
        <w:numPr>
          <w:ilvl w:val="0"/>
          <w:numId w:val="46"/>
        </w:numPr>
      </w:pPr>
      <w:r>
        <w:rPr>
          <w:sz w:val="20"/>
          <w:szCs w:val="20"/>
        </w:rPr>
        <w:t>Службы построения Visual Studio Team Foundation</w:t>
      </w:r>
    </w:p>
    <w:p w:rsidR="005912D8" w:rsidRPr="00252E33" w:rsidRDefault="009F27AF" w:rsidP="009C207B">
      <w:pPr>
        <w:pStyle w:val="Bullet3"/>
        <w:numPr>
          <w:ilvl w:val="0"/>
          <w:numId w:val="46"/>
        </w:numPr>
      </w:pPr>
      <w:r>
        <w:rPr>
          <w:sz w:val="20"/>
          <w:szCs w:val="20"/>
        </w:rPr>
        <w:t>Расширения Visual Studio Team Foundation Server SharePoint</w:t>
      </w:r>
    </w:p>
    <w:p w:rsidR="00783D98" w:rsidRPr="00252E33" w:rsidRDefault="00366AF5" w:rsidP="009C207B">
      <w:pPr>
        <w:pStyle w:val="Bullet3"/>
        <w:numPr>
          <w:ilvl w:val="0"/>
          <w:numId w:val="46"/>
        </w:numPr>
      </w:pPr>
      <w:r>
        <w:rPr>
          <w:sz w:val="20"/>
          <w:szCs w:val="20"/>
        </w:rPr>
        <w:t>Расширения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Создание экземпляров и хранение на серверах или носителях.</w:t>
      </w:r>
      <w:r w:rsidRPr="00AD4D3E">
        <w:rPr>
          <w:b w:val="0"/>
          <w:bCs w:val="0"/>
          <w:sz w:val="20"/>
          <w:szCs w:val="20"/>
        </w:rPr>
        <w:t xml:space="preserve">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252E33" w:rsidRDefault="005F7C07" w:rsidP="009C207B">
      <w:pPr>
        <w:pStyle w:val="Heading2"/>
        <w:tabs>
          <w:tab w:val="clear" w:pos="993"/>
          <w:tab w:val="num" w:pos="720"/>
        </w:tabs>
        <w:ind w:left="720" w:hanging="360"/>
      </w:pPr>
      <w:r>
        <w:rPr>
          <w:sz w:val="20"/>
          <w:szCs w:val="20"/>
        </w:rPr>
        <w:t>Включенные приложения Microsoft.</w:t>
      </w:r>
      <w:r w:rsidRPr="00AD4D3E">
        <w:rPr>
          <w:b w:val="0"/>
          <w:bCs w:val="0"/>
          <w:sz w:val="20"/>
          <w:szCs w:val="20"/>
        </w:rPr>
        <w:t xml:space="preserve">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Компоненты третьих лиц.</w:t>
      </w:r>
      <w:r w:rsidRPr="00AD4D3E">
        <w:rPr>
          <w:rFonts w:eastAsia="SimSun"/>
          <w:b w:val="0"/>
          <w:bCs w:val="0"/>
          <w:sz w:val="20"/>
          <w:szCs w:val="20"/>
        </w:rPr>
        <w:t xml:space="preserve">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ДОПОЛНИТЕЛЬНЫЕ УСЛОВИЯ ЛИЦЕНЗИРОВАНИЯ И ПРАВА НА ИСПОЛЬЗОВАНИЕ.</w:t>
      </w:r>
    </w:p>
    <w:p w:rsidR="003C2DE9" w:rsidRPr="00252E33" w:rsidRDefault="005F7C07" w:rsidP="009C207B">
      <w:pPr>
        <w:pStyle w:val="Heading2"/>
        <w:tabs>
          <w:tab w:val="clear" w:pos="993"/>
          <w:tab w:val="num" w:pos="720"/>
        </w:tabs>
        <w:ind w:left="720" w:hanging="360"/>
      </w:pPr>
      <w:r>
        <w:rPr>
          <w:sz w:val="20"/>
          <w:szCs w:val="20"/>
        </w:rPr>
        <w:lastRenderedPageBreak/>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252E33" w:rsidRDefault="007C46AC" w:rsidP="009C207B">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252E33" w:rsidRDefault="005F7C07" w:rsidP="009C207B">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252E33" w:rsidRDefault="005F7C07" w:rsidP="009C207B">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252E33" w:rsidRDefault="00BB4843" w:rsidP="009C207B">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93564D" w:rsidRPr="00252E33" w:rsidRDefault="0002605D" w:rsidP="009C207B">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252E33" w:rsidRDefault="00317891" w:rsidP="009C207B">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252E33" w:rsidRDefault="00317891" w:rsidP="009C207B">
      <w:pPr>
        <w:pStyle w:val="Bullet4"/>
        <w:tabs>
          <w:tab w:val="clear" w:pos="1437"/>
          <w:tab w:val="num" w:pos="1080"/>
        </w:tabs>
        <w:ind w:left="1080" w:hanging="360"/>
      </w:pPr>
      <w:r>
        <w:rPr>
          <w:sz w:val="20"/>
          <w:szCs w:val="20"/>
        </w:rPr>
        <w:t>для доступа к Team Foundation Server Reporting;</w:t>
      </w:r>
    </w:p>
    <w:p w:rsidR="0093564D" w:rsidRPr="00252E33" w:rsidRDefault="0093564D" w:rsidP="009C207B">
      <w:pPr>
        <w:pStyle w:val="Bullet4"/>
        <w:tabs>
          <w:tab w:val="clear" w:pos="1437"/>
          <w:tab w:val="num" w:pos="1080"/>
        </w:tabs>
        <w:ind w:left="1080" w:hanging="360"/>
      </w:pPr>
      <w:r>
        <w:rPr>
          <w:sz w:val="20"/>
          <w:szCs w:val="20"/>
        </w:rPr>
        <w:t>для доступа к Visual Studio Online через прокси-сервер Team Foundation Server 2015;</w:t>
      </w:r>
    </w:p>
    <w:p w:rsidR="00317891" w:rsidRPr="00252E33" w:rsidRDefault="00317891" w:rsidP="009C207B">
      <w:pPr>
        <w:pStyle w:val="Bullet4"/>
        <w:tabs>
          <w:tab w:val="clear" w:pos="1437"/>
          <w:tab w:val="num" w:pos="1080"/>
        </w:tabs>
        <w:ind w:left="1080" w:hanging="360"/>
      </w:pPr>
      <w:r>
        <w:rPr>
          <w:sz w:val="20"/>
          <w:szCs w:val="20"/>
        </w:rPr>
        <w:t>для утверждения стадий в конвейере Управления выпусками;</w:t>
      </w:r>
    </w:p>
    <w:p w:rsidR="009B7E14" w:rsidRPr="00252E33" w:rsidRDefault="009B7E14" w:rsidP="009C207B">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252E33" w:rsidRDefault="005774AA" w:rsidP="009C207B">
      <w:pPr>
        <w:pStyle w:val="Heading2"/>
        <w:tabs>
          <w:tab w:val="clear" w:pos="993"/>
          <w:tab w:val="num" w:pos="720"/>
        </w:tabs>
        <w:ind w:left="720" w:hanging="360"/>
      </w:pPr>
      <w:r>
        <w:rPr>
          <w:sz w:val="20"/>
          <w:szCs w:val="20"/>
        </w:rPr>
        <w:t>Службы построения Visual Studio Team Foundation Server.</w:t>
      </w:r>
      <w:r>
        <w:rPr>
          <w:b w:val="0"/>
          <w:sz w:val="20"/>
          <w:szCs w:val="20"/>
        </w:rPr>
        <w:t xml:space="preserve"> 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2015 для своих пользователей и устройств с лицензией на программное обеспечение.</w:t>
      </w:r>
    </w:p>
    <w:p w:rsidR="003C2DE9" w:rsidRPr="00252E33" w:rsidRDefault="005F7C07" w:rsidP="009C207B">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252E33" w:rsidRDefault="005F7C07" w:rsidP="009C207B">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252E33" w:rsidRDefault="005F7C07" w:rsidP="009C207B">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252E33" w:rsidRDefault="00E078FC" w:rsidP="009C207B">
      <w:pPr>
        <w:pStyle w:val="Heading2"/>
        <w:tabs>
          <w:tab w:val="clear" w:pos="993"/>
          <w:tab w:val="num" w:pos="720"/>
        </w:tabs>
        <w:ind w:left="720" w:hanging="360"/>
      </w:pPr>
      <w:bookmarkStart w:id="1" w:name="_Ref324604863"/>
      <w:r>
        <w:rPr>
          <w:sz w:val="20"/>
          <w:szCs w:val="20"/>
        </w:rPr>
        <w:t>Требующиеся дополнительные лицензии.</w:t>
      </w:r>
      <w:r w:rsidRPr="00CC4EE1">
        <w:rPr>
          <w:b w:val="0"/>
          <w:bCs w:val="0"/>
          <w:sz w:val="20"/>
          <w:szCs w:val="20"/>
        </w:rPr>
        <w:t xml:space="preserve"> </w:t>
      </w:r>
      <w:r>
        <w:rPr>
          <w:b w:val="0"/>
          <w:sz w:val="20"/>
          <w:szCs w:val="20"/>
        </w:rPr>
        <w:t>Чтобы использовать такие компоненты программного обеспечения, как:</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«Запрос отзывов и управление ими»,</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пользователь должен иметь лицензию на один из следующих продуктов: Visual Studio Test Professional 2015 с MSDN, Visual Studio Enterprise 2015 с MSDN или Платформы MSDN.</w:t>
      </w:r>
      <w:bookmarkEnd w:id="1"/>
    </w:p>
    <w:p w:rsidR="003C2DE9" w:rsidRPr="00252E33" w:rsidRDefault="005F7C07" w:rsidP="009C207B">
      <w:pPr>
        <w:pStyle w:val="Heading2"/>
        <w:tabs>
          <w:tab w:val="clear" w:pos="993"/>
          <w:tab w:val="num" w:pos="720"/>
        </w:tabs>
        <w:ind w:left="720" w:hanging="360"/>
      </w:pPr>
      <w:r>
        <w:rPr>
          <w:sz w:val="20"/>
          <w:szCs w:val="20"/>
        </w:rPr>
        <w:t>Мультиплексирование.</w:t>
      </w:r>
      <w:r w:rsidRPr="00B01470">
        <w:rPr>
          <w:b w:val="0"/>
          <w:bCs w:val="0"/>
          <w:sz w:val="20"/>
          <w:szCs w:val="20"/>
        </w:rPr>
        <w:t xml:space="preserve">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252E33" w:rsidRDefault="005F7C07" w:rsidP="009C207B">
      <w:pPr>
        <w:pStyle w:val="Bullet3"/>
      </w:pPr>
      <w:r>
        <w:rPr>
          <w:sz w:val="20"/>
          <w:szCs w:val="20"/>
        </w:rPr>
        <w:t>для создания пулов подключений</w:t>
      </w:r>
    </w:p>
    <w:p w:rsidR="003C2DE9" w:rsidRPr="00252E33" w:rsidRDefault="005F7C07" w:rsidP="009C207B">
      <w:pPr>
        <w:pStyle w:val="Bullet3"/>
      </w:pPr>
      <w:r>
        <w:rPr>
          <w:sz w:val="20"/>
          <w:szCs w:val="20"/>
        </w:rPr>
        <w:t xml:space="preserve">для перенаправления информации </w:t>
      </w:r>
    </w:p>
    <w:p w:rsidR="003C2DE9" w:rsidRPr="00252E33" w:rsidRDefault="005F7C07" w:rsidP="009C207B">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252E33" w:rsidRDefault="00923842" w:rsidP="009C207B">
      <w:pPr>
        <w:pStyle w:val="Bullet3"/>
      </w:pPr>
      <w:r>
        <w:rPr>
          <w:sz w:val="20"/>
          <w:szCs w:val="20"/>
        </w:rPr>
        <w:t xml:space="preserve">для уменьшения количества операционных сред, устройств или пользователей, которыми продукт управляет напрямую. </w:t>
      </w:r>
    </w:p>
    <w:p w:rsidR="003C2DE9" w:rsidRPr="00252E33" w:rsidRDefault="005F7C07" w:rsidP="009C207B">
      <w:pPr>
        <w:pStyle w:val="Heading2"/>
        <w:tabs>
          <w:tab w:val="clear" w:pos="993"/>
          <w:tab w:val="num" w:pos="720"/>
        </w:tabs>
        <w:ind w:left="720" w:hanging="360"/>
      </w:pPr>
      <w:r>
        <w:rPr>
          <w:sz w:val="20"/>
          <w:szCs w:val="20"/>
        </w:rPr>
        <w:t>Запрет на разделение серверного программного обеспечения на компоненты.</w:t>
      </w:r>
      <w:r w:rsidRPr="00B01470">
        <w:rPr>
          <w:b w:val="0"/>
          <w:bCs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252E33" w:rsidRDefault="005F7C07" w:rsidP="009C207B">
      <w:pPr>
        <w:pStyle w:val="Heading2"/>
        <w:tabs>
          <w:tab w:val="clear" w:pos="993"/>
          <w:tab w:val="num" w:pos="720"/>
        </w:tabs>
        <w:ind w:left="720" w:hanging="360"/>
      </w:pPr>
      <w:r>
        <w:rPr>
          <w:sz w:val="20"/>
          <w:szCs w:val="20"/>
        </w:rPr>
        <w:t>Дополнительные функциональные возможности.</w:t>
      </w:r>
      <w:r w:rsidRPr="00B01470">
        <w:rPr>
          <w:b w:val="0"/>
          <w:bCs w:val="0"/>
          <w:sz w:val="20"/>
          <w:szCs w:val="20"/>
        </w:rPr>
        <w:t xml:space="preserve">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252E33" w:rsidRDefault="001E4979" w:rsidP="003817CE">
      <w:pPr>
        <w:pStyle w:val="Heading1"/>
        <w:widowControl w:val="0"/>
        <w:ind w:left="360" w:hanging="360"/>
      </w:pPr>
      <w:r>
        <w:rPr>
          <w:sz w:val="20"/>
          <w:szCs w:val="20"/>
        </w:rPr>
        <w:t>ДАННЫЕ.</w:t>
      </w:r>
      <w:r w:rsidRPr="00B01470">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817CE"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BC387F" w:rsidRPr="00252E33" w:rsidRDefault="00BC387F" w:rsidP="009C207B">
      <w:pPr>
        <w:pStyle w:val="Heading1"/>
      </w:pPr>
      <w:bookmarkStart w:id="2" w:name="_Ref324605389"/>
      <w:r>
        <w:rPr>
          <w:sz w:val="20"/>
          <w:szCs w:val="20"/>
        </w:rPr>
        <w:t>ДОПОЛНИТЕЛЬНЫЕ ПРОДУКТЫ MICROSOFT</w:t>
      </w:r>
      <w:bookmarkEnd w:id="2"/>
    </w:p>
    <w:p w:rsidR="004A0A6C" w:rsidRPr="00252E33" w:rsidRDefault="00492E25" w:rsidP="009C207B">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2014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запущенным только один экземпляр выпуска SQL Server 2014 Standard Edition в одной физической или виртуальной операционной среде, на одном сервере и исключительно в целях поддержки программного обеспечения.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2014 на любом из ваших серверов или носителях только в целях реализации вашего права на запуск экземпляра выпуска SQL Server 2014 Edition, как описывается в данном разделе.</w:t>
      </w:r>
    </w:p>
    <w:p w:rsidR="00606AF2" w:rsidRPr="00252E33" w:rsidRDefault="00AA3347" w:rsidP="009C207B">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b w:val="0"/>
          <w:color w:val="002060"/>
          <w:sz w:val="20"/>
          <w:szCs w:val="20"/>
        </w:rPr>
        <w:t xml:space="preserve"> </w:t>
      </w:r>
      <w:r>
        <w:rPr>
          <w:b w:val="0"/>
          <w:sz w:val="20"/>
          <w:szCs w:val="20"/>
        </w:rPr>
        <w:t xml:space="preserve">условиях лицензии, которые можно найти в каталоге установки данного компонента или в папке «Лицензии», относящейся к программному обеспечению. </w:t>
      </w:r>
    </w:p>
    <w:p w:rsidR="003C2DE9" w:rsidRPr="00252E33" w:rsidRDefault="005F7C07" w:rsidP="009C207B">
      <w:pPr>
        <w:pStyle w:val="Heading1"/>
      </w:pPr>
      <w:r>
        <w:rPr>
          <w:sz w:val="20"/>
          <w:szCs w:val="20"/>
        </w:rPr>
        <w:t>ОБЪЕМ ЛИЦЕНЗИИ.</w:t>
      </w:r>
      <w:r w:rsidRPr="00663A1E">
        <w:rPr>
          <w:b w:val="0"/>
          <w:bCs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252E33" w:rsidRDefault="005F7C07" w:rsidP="009C207B">
      <w:pPr>
        <w:pStyle w:val="Bullet2"/>
      </w:pPr>
      <w:r>
        <w:rPr>
          <w:sz w:val="20"/>
          <w:szCs w:val="20"/>
        </w:rPr>
        <w:t>пытаться обойти технические ограничения в программном обеспечении;</w:t>
      </w:r>
    </w:p>
    <w:p w:rsidR="003C2DE9" w:rsidRPr="00252E33" w:rsidRDefault="005476D7" w:rsidP="00EF4A07">
      <w:pPr>
        <w:pStyle w:val="Bullet2"/>
      </w:pPr>
      <w:r>
        <w:rPr>
          <w:sz w:val="20"/>
          <w:szCs w:val="20"/>
        </w:rPr>
        <w:t xml:space="preserve">реконструировать, декомпилировать или дизассемблировать программное обеспечение, а также иными способами пытаться получить исходный код программного обеспечения, если только: </w:t>
      </w:r>
      <w:r w:rsidR="00EF4A07" w:rsidRPr="00EF4A07">
        <w:rPr>
          <w:sz w:val="20"/>
          <w:szCs w:val="20"/>
        </w:rPr>
        <w:t>(</w:t>
      </w:r>
      <w:r w:rsidR="00EF4A07">
        <w:rPr>
          <w:sz w:val="20"/>
          <w:szCs w:val="20"/>
          <w:lang w:val="en-US"/>
        </w:rPr>
        <w:t>i</w:t>
      </w:r>
      <w:r>
        <w:rPr>
          <w:sz w:val="20"/>
          <w:szCs w:val="20"/>
        </w:rPr>
        <w:t xml:space="preserve">) это не разрешено действующим законодательством, несмотря на данное ограничение; или </w:t>
      </w:r>
      <w:r w:rsidR="00EF4A07" w:rsidRPr="00EF4A07">
        <w:rPr>
          <w:sz w:val="20"/>
          <w:szCs w:val="20"/>
        </w:rPr>
        <w:t>(</w:t>
      </w:r>
      <w:r w:rsidR="00EF4A07">
        <w:rPr>
          <w:sz w:val="20"/>
          <w:szCs w:val="20"/>
          <w:lang w:val="en-US"/>
        </w:rPr>
        <w:t>ii</w:t>
      </w:r>
      <w:r>
        <w:rPr>
          <w:sz w:val="20"/>
          <w:szCs w:val="20"/>
        </w:rPr>
        <w:t>)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E36D36" w:rsidRPr="00252E33" w:rsidRDefault="00E36D36" w:rsidP="009C207B">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252E33" w:rsidRDefault="005476D7" w:rsidP="009C207B">
      <w:pPr>
        <w:pStyle w:val="Bullet2"/>
      </w:pPr>
      <w:r>
        <w:rPr>
          <w:sz w:val="20"/>
          <w:szCs w:val="20"/>
        </w:rPr>
        <w:t>использовать программное обеспечение каким-либо противозаконным способом;</w:t>
      </w:r>
    </w:p>
    <w:p w:rsidR="003C2DE9" w:rsidRPr="00252E33" w:rsidRDefault="008C2558" w:rsidP="009C207B">
      <w:pPr>
        <w:pStyle w:val="Bullet2"/>
      </w:pPr>
      <w:r>
        <w:rPr>
          <w:sz w:val="20"/>
          <w:szCs w:val="20"/>
        </w:rPr>
        <w:t>передавать, публиковать программное обеспечение, предоставлять его во временное пользование, а также предоставлять его как самостоятельное размещенное решение другим лицам для использования.</w:t>
      </w:r>
    </w:p>
    <w:p w:rsidR="00A15FE9" w:rsidRPr="00252E33" w:rsidRDefault="00A15FE9" w:rsidP="009C207B">
      <w:pPr>
        <w:pStyle w:val="Heading1"/>
        <w:widowControl w:val="0"/>
      </w:pPr>
      <w:r>
        <w:rPr>
          <w:rFonts w:eastAsia="SimSun"/>
          <w:sz w:val="20"/>
          <w:szCs w:val="20"/>
        </w:rPr>
        <w:t>АЛЬТЕРНАТИВНЫЕ ВЕРСИИ.</w:t>
      </w:r>
      <w:r w:rsidRPr="00E07CA3">
        <w:rPr>
          <w:rFonts w:eastAsia="SimSun"/>
          <w:b w:val="0"/>
          <w:bCs w:val="0"/>
          <w:sz w:val="20"/>
          <w:szCs w:val="20"/>
        </w:rPr>
        <w:t xml:space="preserve">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252E33" w:rsidRDefault="005F7C07" w:rsidP="009C207B">
      <w:pPr>
        <w:pStyle w:val="Heading1"/>
      </w:pPr>
      <w:r>
        <w:rPr>
          <w:sz w:val="20"/>
          <w:szCs w:val="20"/>
        </w:rPr>
        <w:t>РЕЗЕРВНАЯ КОПИЯ.</w:t>
      </w:r>
      <w:r w:rsidRPr="00E07CA3">
        <w:rPr>
          <w:b w:val="0"/>
          <w:bCs w:val="0"/>
          <w:sz w:val="20"/>
          <w:szCs w:val="20"/>
        </w:rPr>
        <w:t xml:space="preserve">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252E33" w:rsidRDefault="005F7C07" w:rsidP="009C207B">
      <w:pPr>
        <w:pStyle w:val="Heading1"/>
      </w:pPr>
      <w:r>
        <w:rPr>
          <w:sz w:val="20"/>
          <w:szCs w:val="20"/>
        </w:rPr>
        <w:t>ДОКУМЕНТАЦИЯ.</w:t>
      </w:r>
      <w:r w:rsidRPr="00E07CA3">
        <w:rPr>
          <w:b w:val="0"/>
          <w:bCs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252E33" w:rsidRDefault="00D27198" w:rsidP="00511CB5">
      <w:pPr>
        <w:pStyle w:val="Heading1"/>
        <w:widowControl w:val="0"/>
      </w:pPr>
      <w:r>
        <w:rPr>
          <w:rFonts w:eastAsia="SimSun"/>
          <w:sz w:val="20"/>
          <w:szCs w:val="20"/>
        </w:rPr>
        <w:t>ПРОГРАММНОЕ ОБЕСПЕЧЕНИЕ, ЗАПРЕЩЕННОЕ К ПЕРЕПРОДАЖЕ.</w:t>
      </w:r>
      <w:r w:rsidRPr="00E07CA3">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A31C77" w:rsidRPr="00252E33" w:rsidRDefault="00A31C77" w:rsidP="00453152">
      <w:pPr>
        <w:pStyle w:val="Heading1Unbold"/>
        <w:spacing w:before="120" w:after="120"/>
        <w:ind w:left="360" w:hanging="360"/>
      </w:pPr>
      <w:r>
        <w:rPr>
          <w:b/>
          <w:bCs/>
          <w:sz w:val="20"/>
          <w:szCs w:val="20"/>
        </w:rPr>
        <w:t xml:space="preserve">ПЕРЕДАЧА ТРЕТЬЕМУ ЛИЦУ. </w:t>
      </w:r>
      <w:r>
        <w:rPr>
          <w:rFonts w:eastAsia="SimSun"/>
          <w:sz w:val="20"/>
          <w:szCs w:val="20"/>
        </w:rPr>
        <w:t xml:space="preserve">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Cs/>
          <w:sz w:val="20"/>
          <w:szCs w:val="20"/>
        </w:rPr>
        <w:t>копии программного обеспечения, если у него нет другой лицензии на программное обеспечение.</w:t>
      </w:r>
    </w:p>
    <w:p w:rsidR="00A31C77" w:rsidRPr="00252E33" w:rsidRDefault="00A31C77" w:rsidP="009C207B">
      <w:pPr>
        <w:pStyle w:val="Heading1Unbold"/>
        <w:spacing w:before="120" w:after="120"/>
        <w:ind w:left="360" w:hanging="360"/>
      </w:pPr>
      <w:r>
        <w:rPr>
          <w:b/>
          <w:bCs/>
          <w:sz w:val="20"/>
          <w:szCs w:val="20"/>
        </w:rPr>
        <w:t>ЭКСПОРТНЫЕ ОГРАНИЧЕНИЯ.</w:t>
      </w:r>
      <w:r w:rsidRPr="00202401">
        <w:rPr>
          <w:sz w:val="20"/>
          <w:szCs w:val="20"/>
        </w:rPr>
        <w:t xml:space="preserve"> </w:t>
      </w:r>
      <w:r>
        <w:rPr>
          <w:rFonts w:eastAsia="SimSun"/>
          <w:sz w:val="20"/>
          <w:szCs w:val="20"/>
        </w:rPr>
        <w:t>На программное обеспечение, веб-службы, профессиональные услуги и связанные технологии Microsoft распространяется экспортное законодательство США.</w:t>
      </w:r>
      <w:r>
        <w:rPr>
          <w:bCs/>
          <w:sz w:val="20"/>
          <w:szCs w:val="20"/>
        </w:rPr>
        <w:t xml:space="preserve"> Вы обязуетесь соблюдать все нормы </w:t>
      </w:r>
      <w:r>
        <w:rPr>
          <w:rFonts w:eastAsia="SimSun"/>
          <w:sz w:val="20"/>
          <w:szCs w:val="20"/>
        </w:rPr>
        <w:t xml:space="preserve">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w:t>
      </w:r>
      <w:r>
        <w:rPr>
          <w:bCs/>
          <w:sz w:val="20"/>
          <w:szCs w:val="20"/>
        </w:rPr>
        <w:t>Дополнительные сведения см. на веб-сайте</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ПОЛНОЕ СОГЛАШЕНИЕ.</w:t>
      </w:r>
      <w:r w:rsidRPr="0014440B">
        <w:rPr>
          <w:sz w:val="20"/>
          <w:szCs w:val="20"/>
        </w:rPr>
        <w:t xml:space="preserve"> </w:t>
      </w:r>
      <w:r>
        <w:rPr>
          <w:rFonts w:eastAsia="SimSun"/>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r>
        <w:rPr>
          <w:bCs/>
          <w:sz w:val="20"/>
          <w:szCs w:val="20"/>
        </w:rPr>
        <w:t>.</w:t>
      </w:r>
    </w:p>
    <w:p w:rsidR="00A31C77" w:rsidRPr="00252E33" w:rsidRDefault="005F7C07" w:rsidP="009C207B">
      <w:pPr>
        <w:pStyle w:val="Heading1Unbold"/>
        <w:spacing w:before="120" w:after="120"/>
      </w:pPr>
      <w:r>
        <w:rPr>
          <w:b/>
          <w:bCs/>
          <w:sz w:val="20"/>
          <w:szCs w:val="20"/>
        </w:rPr>
        <w:t>ЮРИДИЧЕСКАЯ СИЛА.</w:t>
      </w:r>
      <w:r w:rsidRPr="0014440B">
        <w:rPr>
          <w:sz w:val="20"/>
          <w:szCs w:val="20"/>
        </w:rPr>
        <w:t xml:space="preserve"> </w:t>
      </w:r>
      <w:r>
        <w:rPr>
          <w:rFonts w:eastAsia="SimSun"/>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Данное соглашение не изменяет ваших прав, предусмотренных законами области, штата или страны, если это не допускается законами области, штата или страны</w:t>
      </w:r>
      <w:r>
        <w:rPr>
          <w:bCs/>
          <w:sz w:val="20"/>
          <w:szCs w:val="20"/>
        </w:rPr>
        <w:t>.</w:t>
      </w:r>
    </w:p>
    <w:p w:rsidR="00676B9B" w:rsidRPr="00252E33" w:rsidRDefault="00676B9B" w:rsidP="009C207B">
      <w:pPr>
        <w:pStyle w:val="Heading1"/>
        <w:widowControl w:val="0"/>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676B9B" w:rsidRPr="00252E33" w:rsidRDefault="00676B9B" w:rsidP="009C207B">
      <w:pPr>
        <w:pStyle w:val="Heading1"/>
        <w:widowControl w:val="0"/>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676B9B" w:rsidRPr="00252E33" w:rsidRDefault="00676B9B" w:rsidP="009C207B">
      <w:pPr>
        <w:pStyle w:val="Heading1"/>
        <w:widowControl w:val="0"/>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676B9B" w:rsidRPr="00252E33" w:rsidRDefault="00676B9B" w:rsidP="009C207B">
      <w:pPr>
        <w:pStyle w:val="Heading1"/>
        <w:widowControl w:val="0"/>
        <w:ind w:left="360" w:hanging="360"/>
      </w:pPr>
      <w:r>
        <w:rPr>
          <w:rFonts w:eastAsia="SimSun"/>
          <w:bCs w:val="0"/>
          <w:sz w:val="20"/>
          <w:szCs w:val="20"/>
        </w:rPr>
        <w:t>ТОЛЬКО ДЛЯ АВСТРАЛИИ. Ссылки на «Ограниченную гарантию» — это ссылки на</w:t>
      </w:r>
      <w:r w:rsidR="00937EB9">
        <w:rPr>
          <w:rFonts w:eastAsia="SimSun"/>
          <w:bCs w:val="0"/>
          <w:sz w:val="20"/>
          <w:szCs w:val="20"/>
        </w:rPr>
        <w:t xml:space="preserve"> </w:t>
      </w:r>
      <w:r>
        <w:rPr>
          <w:rFonts w:eastAsia="SimSun"/>
          <w:bCs w:val="0"/>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676B9B" w:rsidRPr="00200EAC" w:rsidRDefault="00676B9B" w:rsidP="009C207B">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676B9B" w:rsidRPr="00252E33" w:rsidRDefault="00B03C13" w:rsidP="009C207B">
      <w:r>
        <w:rPr>
          <w:sz w:val="20"/>
          <w:szCs w:val="20"/>
        </w:rPr>
        <w:t>Exchange, Microsoft, Office, SharePoint, SQL Server, Visual Studio, Windows и Windows Server являются охраняемыми товарными знаками Корпорации Microsoft в США и/или других странах.</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724" w:rsidRDefault="00494724" w:rsidP="003C2DE9">
      <w:pPr>
        <w:spacing w:before="0" w:after="0"/>
      </w:pPr>
      <w:r>
        <w:separator/>
      </w:r>
    </w:p>
  </w:endnote>
  <w:endnote w:type="continuationSeparator" w:id="0">
    <w:p w:rsidR="00494724" w:rsidRDefault="00494724" w:rsidP="003C2DE9">
      <w:pPr>
        <w:spacing w:before="0" w:after="0"/>
      </w:pPr>
      <w:r>
        <w:continuationSeparator/>
      </w:r>
    </w:p>
  </w:endnote>
  <w:endnote w:type="continuationNotice" w:id="1">
    <w:p w:rsidR="00494724" w:rsidRDefault="004947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EE6" w:rsidRPr="0082795F" w:rsidRDefault="000A1EE6" w:rsidP="000A1EE6">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313B73">
      <w:rPr>
        <w:noProof/>
      </w:rPr>
      <w:t>3</w:t>
    </w:r>
    <w:r w:rsidRPr="00C36E7D">
      <w:fldChar w:fldCharType="end"/>
    </w:r>
    <w:r w:rsidRPr="00C36E7D">
      <w:t xml:space="preserve"> of </w:t>
    </w:r>
    <w:r w:rsidR="00313B73">
      <w:fldChar w:fldCharType="begin"/>
    </w:r>
    <w:r w:rsidR="00313B73">
      <w:instrText xml:space="preserve"> NUMPAGES   \* MERGEFORMAT </w:instrText>
    </w:r>
    <w:r w:rsidR="00313B73">
      <w:fldChar w:fldCharType="separate"/>
    </w:r>
    <w:r w:rsidR="00313B73">
      <w:rPr>
        <w:noProof/>
      </w:rPr>
      <w:t>3</w:t>
    </w:r>
    <w:r w:rsidR="00313B73">
      <w:rPr>
        <w:noProof/>
      </w:rPr>
      <w:fldChar w:fldCharType="end"/>
    </w:r>
  </w:p>
  <w:p w:rsidR="00C027FB" w:rsidRPr="000A1EE6" w:rsidRDefault="00C027FB" w:rsidP="000A1EE6">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724" w:rsidRDefault="00494724" w:rsidP="003C2DE9">
      <w:pPr>
        <w:spacing w:before="0" w:after="0"/>
      </w:pPr>
      <w:r>
        <w:separator/>
      </w:r>
    </w:p>
  </w:footnote>
  <w:footnote w:type="continuationSeparator" w:id="0">
    <w:p w:rsidR="00494724" w:rsidRDefault="00494724" w:rsidP="003C2DE9">
      <w:pPr>
        <w:spacing w:before="0" w:after="0"/>
      </w:pPr>
      <w:r>
        <w:continuationSeparator/>
      </w:r>
    </w:p>
  </w:footnote>
  <w:footnote w:type="continuationNotice" w:id="1">
    <w:p w:rsidR="00494724" w:rsidRDefault="00494724">
      <w:pPr>
        <w:spacing w:before="0" w:after="0"/>
      </w:pPr>
    </w:p>
  </w:footnote>
  <w:footnote w:id="2">
    <w:p w:rsidR="00E5101B" w:rsidRPr="00FB3739" w:rsidRDefault="00E5101B" w:rsidP="00E5101B">
      <w:pPr>
        <w:pStyle w:val="FootnoteText"/>
        <w:spacing w:after="0"/>
        <w:rPr>
          <w:b/>
          <w:bCs/>
          <w:sz w:val="16"/>
          <w:szCs w:val="16"/>
          <w:lang w:val="en-US"/>
        </w:rPr>
      </w:pPr>
      <w:r w:rsidRPr="00FB3739">
        <w:rPr>
          <w:rStyle w:val="FootnoteReference"/>
          <w:b/>
          <w:bCs/>
          <w:sz w:val="16"/>
          <w:szCs w:val="16"/>
        </w:rPr>
        <w:footnoteRef/>
      </w:r>
      <w:r w:rsidRPr="00FB3739">
        <w:rPr>
          <w:b/>
          <w:bCs/>
          <w:sz w:val="16"/>
          <w:szCs w:val="16"/>
        </w:rPr>
        <w:t xml:space="preserve"> </w:t>
      </w:r>
      <w:r w:rsidRPr="00FB3739">
        <w:rPr>
          <w:rFonts w:cs="Arial"/>
          <w:b/>
          <w:bCs/>
          <w:sz w:val="16"/>
          <w:szCs w:val="16"/>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022C95" w:rsidRPr="00FB3739" w:rsidRDefault="00022C95" w:rsidP="00022C95">
      <w:pPr>
        <w:pStyle w:val="FootnoteText"/>
        <w:spacing w:after="0"/>
        <w:rPr>
          <w:rFonts w:cs="Arial"/>
          <w:b/>
          <w:bCs/>
          <w:sz w:val="16"/>
          <w:szCs w:val="16"/>
        </w:rPr>
      </w:pPr>
      <w:r w:rsidRPr="00FB3739">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FA5B69" w:rsidRPr="00FB3739" w:rsidRDefault="00FA5B69" w:rsidP="00B676C3">
      <w:pPr>
        <w:pStyle w:val="FootnoteText"/>
        <w:spacing w:after="0"/>
        <w:rPr>
          <w:sz w:val="16"/>
          <w:szCs w:val="16"/>
        </w:rPr>
      </w:pPr>
      <w:r w:rsidRPr="00341384">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E449436"/>
    <w:lvl w:ilvl="0" w:tplc="777AED7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7C262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8683FD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BC3250F8"/>
    <w:lvl w:ilvl="0" w:tplc="90860C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A7367214"/>
    <w:lvl w:ilvl="0" w:tplc="E0FA52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6KT4MHjwhT78jlGBv2EWaZh4Jr9HQN1RI9agWoSg8VSn/7Bk5Sycz2ATY1fzboEy1tefL7+u+sPlt4QBoIAhQ==" w:salt="53d4Wi7Itd9trLivO25baw=="/>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52A7"/>
    <w:rsid w:val="00017C56"/>
    <w:rsid w:val="00022C95"/>
    <w:rsid w:val="0002425A"/>
    <w:rsid w:val="0002605D"/>
    <w:rsid w:val="00026466"/>
    <w:rsid w:val="00027224"/>
    <w:rsid w:val="00033518"/>
    <w:rsid w:val="0003366E"/>
    <w:rsid w:val="00037C44"/>
    <w:rsid w:val="00040285"/>
    <w:rsid w:val="00043839"/>
    <w:rsid w:val="00054311"/>
    <w:rsid w:val="00055039"/>
    <w:rsid w:val="00055063"/>
    <w:rsid w:val="00057836"/>
    <w:rsid w:val="00060318"/>
    <w:rsid w:val="00060AAA"/>
    <w:rsid w:val="00062BE1"/>
    <w:rsid w:val="00066752"/>
    <w:rsid w:val="00072AF3"/>
    <w:rsid w:val="00073467"/>
    <w:rsid w:val="00073DDE"/>
    <w:rsid w:val="0007613F"/>
    <w:rsid w:val="00083307"/>
    <w:rsid w:val="000856CF"/>
    <w:rsid w:val="00087CD9"/>
    <w:rsid w:val="00092D95"/>
    <w:rsid w:val="00093DBA"/>
    <w:rsid w:val="00096085"/>
    <w:rsid w:val="000A0D15"/>
    <w:rsid w:val="000A1EE6"/>
    <w:rsid w:val="000A3C71"/>
    <w:rsid w:val="000A5BE8"/>
    <w:rsid w:val="000A7FB7"/>
    <w:rsid w:val="000C1754"/>
    <w:rsid w:val="000C4515"/>
    <w:rsid w:val="000C4BD7"/>
    <w:rsid w:val="000C6021"/>
    <w:rsid w:val="000D3B46"/>
    <w:rsid w:val="000D6803"/>
    <w:rsid w:val="000E2C1B"/>
    <w:rsid w:val="000E4E1E"/>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23E6"/>
    <w:rsid w:val="0014406D"/>
    <w:rsid w:val="0014440B"/>
    <w:rsid w:val="001466BA"/>
    <w:rsid w:val="001501EC"/>
    <w:rsid w:val="0015668A"/>
    <w:rsid w:val="00161277"/>
    <w:rsid w:val="00165A02"/>
    <w:rsid w:val="00171F48"/>
    <w:rsid w:val="00174A80"/>
    <w:rsid w:val="001757F3"/>
    <w:rsid w:val="00181AEE"/>
    <w:rsid w:val="0018202B"/>
    <w:rsid w:val="00183FF4"/>
    <w:rsid w:val="00184AA8"/>
    <w:rsid w:val="00190DEE"/>
    <w:rsid w:val="001A3DA7"/>
    <w:rsid w:val="001B06C6"/>
    <w:rsid w:val="001C1619"/>
    <w:rsid w:val="001C1F5A"/>
    <w:rsid w:val="001C2DA6"/>
    <w:rsid w:val="001C2DE4"/>
    <w:rsid w:val="001C55D2"/>
    <w:rsid w:val="001D1F24"/>
    <w:rsid w:val="001D4884"/>
    <w:rsid w:val="001E0F91"/>
    <w:rsid w:val="001E194C"/>
    <w:rsid w:val="001E3D33"/>
    <w:rsid w:val="001E4979"/>
    <w:rsid w:val="001E5526"/>
    <w:rsid w:val="001E742A"/>
    <w:rsid w:val="001F3447"/>
    <w:rsid w:val="001F74C0"/>
    <w:rsid w:val="001F799B"/>
    <w:rsid w:val="00200EAC"/>
    <w:rsid w:val="00202401"/>
    <w:rsid w:val="00202653"/>
    <w:rsid w:val="002047BD"/>
    <w:rsid w:val="002058D9"/>
    <w:rsid w:val="002124F1"/>
    <w:rsid w:val="002131F1"/>
    <w:rsid w:val="00213F31"/>
    <w:rsid w:val="002147B4"/>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2D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200"/>
    <w:rsid w:val="002E15C0"/>
    <w:rsid w:val="002E2EB2"/>
    <w:rsid w:val="002E69C2"/>
    <w:rsid w:val="002E6D5F"/>
    <w:rsid w:val="002E76AD"/>
    <w:rsid w:val="002F628F"/>
    <w:rsid w:val="0030084A"/>
    <w:rsid w:val="00303277"/>
    <w:rsid w:val="00304459"/>
    <w:rsid w:val="00307508"/>
    <w:rsid w:val="00313B73"/>
    <w:rsid w:val="003177EA"/>
    <w:rsid w:val="00317891"/>
    <w:rsid w:val="0032181D"/>
    <w:rsid w:val="0033480B"/>
    <w:rsid w:val="00341384"/>
    <w:rsid w:val="00346523"/>
    <w:rsid w:val="003558AE"/>
    <w:rsid w:val="00356BCF"/>
    <w:rsid w:val="00357CA1"/>
    <w:rsid w:val="00361FC7"/>
    <w:rsid w:val="00366AF5"/>
    <w:rsid w:val="003705B7"/>
    <w:rsid w:val="00371003"/>
    <w:rsid w:val="00372AC2"/>
    <w:rsid w:val="00377270"/>
    <w:rsid w:val="003817CE"/>
    <w:rsid w:val="003831C5"/>
    <w:rsid w:val="003852E9"/>
    <w:rsid w:val="00386587"/>
    <w:rsid w:val="003903A1"/>
    <w:rsid w:val="00390C9D"/>
    <w:rsid w:val="00392634"/>
    <w:rsid w:val="00392A44"/>
    <w:rsid w:val="003943F7"/>
    <w:rsid w:val="00395DE3"/>
    <w:rsid w:val="0039620B"/>
    <w:rsid w:val="003A0255"/>
    <w:rsid w:val="003A406C"/>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3F3"/>
    <w:rsid w:val="003F18C4"/>
    <w:rsid w:val="003F5A99"/>
    <w:rsid w:val="003F7DD7"/>
    <w:rsid w:val="004009AE"/>
    <w:rsid w:val="00402D2B"/>
    <w:rsid w:val="00404F3D"/>
    <w:rsid w:val="0040772D"/>
    <w:rsid w:val="00407C77"/>
    <w:rsid w:val="00412559"/>
    <w:rsid w:val="00423316"/>
    <w:rsid w:val="00423CF1"/>
    <w:rsid w:val="004344BA"/>
    <w:rsid w:val="00435A5C"/>
    <w:rsid w:val="00440E75"/>
    <w:rsid w:val="00450C9A"/>
    <w:rsid w:val="00451541"/>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43E4"/>
    <w:rsid w:val="00494724"/>
    <w:rsid w:val="004A08FD"/>
    <w:rsid w:val="004A0A6C"/>
    <w:rsid w:val="004A2327"/>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515A"/>
    <w:rsid w:val="00536E25"/>
    <w:rsid w:val="005436C2"/>
    <w:rsid w:val="005476D7"/>
    <w:rsid w:val="00553D0E"/>
    <w:rsid w:val="00557B20"/>
    <w:rsid w:val="005645B3"/>
    <w:rsid w:val="00567B54"/>
    <w:rsid w:val="00571FA2"/>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D66"/>
    <w:rsid w:val="005D3815"/>
    <w:rsid w:val="005D5AB9"/>
    <w:rsid w:val="005F7C07"/>
    <w:rsid w:val="00604BD4"/>
    <w:rsid w:val="0060554C"/>
    <w:rsid w:val="00606AF2"/>
    <w:rsid w:val="00610E59"/>
    <w:rsid w:val="0061269E"/>
    <w:rsid w:val="006128BB"/>
    <w:rsid w:val="00614B0B"/>
    <w:rsid w:val="00621816"/>
    <w:rsid w:val="006224A9"/>
    <w:rsid w:val="00624256"/>
    <w:rsid w:val="006242AF"/>
    <w:rsid w:val="00624EB8"/>
    <w:rsid w:val="00625364"/>
    <w:rsid w:val="00625769"/>
    <w:rsid w:val="006310CA"/>
    <w:rsid w:val="0063282F"/>
    <w:rsid w:val="006336BA"/>
    <w:rsid w:val="006409FA"/>
    <w:rsid w:val="00643088"/>
    <w:rsid w:val="00643D28"/>
    <w:rsid w:val="006444A3"/>
    <w:rsid w:val="006468E6"/>
    <w:rsid w:val="0064784C"/>
    <w:rsid w:val="006515D3"/>
    <w:rsid w:val="00654356"/>
    <w:rsid w:val="006605BE"/>
    <w:rsid w:val="006628A3"/>
    <w:rsid w:val="006630B9"/>
    <w:rsid w:val="00663A1E"/>
    <w:rsid w:val="00666209"/>
    <w:rsid w:val="00667EF3"/>
    <w:rsid w:val="006718FA"/>
    <w:rsid w:val="00675B5C"/>
    <w:rsid w:val="00676B9B"/>
    <w:rsid w:val="00677CCC"/>
    <w:rsid w:val="00683CF4"/>
    <w:rsid w:val="0068420D"/>
    <w:rsid w:val="006864ED"/>
    <w:rsid w:val="0069557B"/>
    <w:rsid w:val="00695612"/>
    <w:rsid w:val="006965C5"/>
    <w:rsid w:val="006A0A78"/>
    <w:rsid w:val="006A2454"/>
    <w:rsid w:val="006A2FA3"/>
    <w:rsid w:val="006A4C79"/>
    <w:rsid w:val="006B1025"/>
    <w:rsid w:val="006B2E70"/>
    <w:rsid w:val="006B6C06"/>
    <w:rsid w:val="006C0DC6"/>
    <w:rsid w:val="006C32E6"/>
    <w:rsid w:val="006C5838"/>
    <w:rsid w:val="006D42DF"/>
    <w:rsid w:val="006D5C52"/>
    <w:rsid w:val="006D7518"/>
    <w:rsid w:val="006F43CD"/>
    <w:rsid w:val="006F698D"/>
    <w:rsid w:val="007007E8"/>
    <w:rsid w:val="00700893"/>
    <w:rsid w:val="0070112A"/>
    <w:rsid w:val="00705F9B"/>
    <w:rsid w:val="00713192"/>
    <w:rsid w:val="00713326"/>
    <w:rsid w:val="0071686F"/>
    <w:rsid w:val="00717037"/>
    <w:rsid w:val="0071708E"/>
    <w:rsid w:val="00721E2F"/>
    <w:rsid w:val="007221C6"/>
    <w:rsid w:val="00724D6B"/>
    <w:rsid w:val="00742D87"/>
    <w:rsid w:val="0074321A"/>
    <w:rsid w:val="0074773B"/>
    <w:rsid w:val="00753122"/>
    <w:rsid w:val="00753798"/>
    <w:rsid w:val="00754A12"/>
    <w:rsid w:val="007663EA"/>
    <w:rsid w:val="00767F8E"/>
    <w:rsid w:val="00770825"/>
    <w:rsid w:val="00771A3A"/>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D35C3"/>
    <w:rsid w:val="007D7A80"/>
    <w:rsid w:val="007E1B9B"/>
    <w:rsid w:val="007E2960"/>
    <w:rsid w:val="007E2ECA"/>
    <w:rsid w:val="007E38C1"/>
    <w:rsid w:val="007E513B"/>
    <w:rsid w:val="007E7748"/>
    <w:rsid w:val="007F0AFD"/>
    <w:rsid w:val="0082107B"/>
    <w:rsid w:val="0082164C"/>
    <w:rsid w:val="00821C0D"/>
    <w:rsid w:val="00821C65"/>
    <w:rsid w:val="008235E2"/>
    <w:rsid w:val="00825661"/>
    <w:rsid w:val="00827800"/>
    <w:rsid w:val="0082795F"/>
    <w:rsid w:val="00831237"/>
    <w:rsid w:val="008320E3"/>
    <w:rsid w:val="00834F5B"/>
    <w:rsid w:val="00836226"/>
    <w:rsid w:val="00837152"/>
    <w:rsid w:val="00840239"/>
    <w:rsid w:val="00851F09"/>
    <w:rsid w:val="00857895"/>
    <w:rsid w:val="00863DD6"/>
    <w:rsid w:val="00864B56"/>
    <w:rsid w:val="00864C5D"/>
    <w:rsid w:val="0087214B"/>
    <w:rsid w:val="00882C88"/>
    <w:rsid w:val="00882E99"/>
    <w:rsid w:val="0088631F"/>
    <w:rsid w:val="0088665E"/>
    <w:rsid w:val="0088707C"/>
    <w:rsid w:val="008874DA"/>
    <w:rsid w:val="00887882"/>
    <w:rsid w:val="008956F3"/>
    <w:rsid w:val="008A10BA"/>
    <w:rsid w:val="008A2BC4"/>
    <w:rsid w:val="008A5601"/>
    <w:rsid w:val="008B5B04"/>
    <w:rsid w:val="008B728C"/>
    <w:rsid w:val="008C2558"/>
    <w:rsid w:val="008C2C90"/>
    <w:rsid w:val="008C3DC0"/>
    <w:rsid w:val="008C730E"/>
    <w:rsid w:val="008D0E4A"/>
    <w:rsid w:val="008D4F15"/>
    <w:rsid w:val="008E0E65"/>
    <w:rsid w:val="008E4009"/>
    <w:rsid w:val="008F1A70"/>
    <w:rsid w:val="008F2FE3"/>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06F"/>
    <w:rsid w:val="00923842"/>
    <w:rsid w:val="00923FC6"/>
    <w:rsid w:val="0092772C"/>
    <w:rsid w:val="00932164"/>
    <w:rsid w:val="0093451C"/>
    <w:rsid w:val="0093564D"/>
    <w:rsid w:val="00937D00"/>
    <w:rsid w:val="00937EB9"/>
    <w:rsid w:val="00947C67"/>
    <w:rsid w:val="00950494"/>
    <w:rsid w:val="009519D5"/>
    <w:rsid w:val="009525E3"/>
    <w:rsid w:val="00952652"/>
    <w:rsid w:val="0095399A"/>
    <w:rsid w:val="009617CD"/>
    <w:rsid w:val="00961F02"/>
    <w:rsid w:val="009626C4"/>
    <w:rsid w:val="00963BB7"/>
    <w:rsid w:val="009667BE"/>
    <w:rsid w:val="00972B8A"/>
    <w:rsid w:val="00976B0E"/>
    <w:rsid w:val="009807AB"/>
    <w:rsid w:val="00991C00"/>
    <w:rsid w:val="00995441"/>
    <w:rsid w:val="00997A24"/>
    <w:rsid w:val="009A5DF5"/>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E21FD"/>
    <w:rsid w:val="009F13C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36A"/>
    <w:rsid w:val="00A74B70"/>
    <w:rsid w:val="00A83FE6"/>
    <w:rsid w:val="00A85AB9"/>
    <w:rsid w:val="00A862E3"/>
    <w:rsid w:val="00A9132C"/>
    <w:rsid w:val="00A942D7"/>
    <w:rsid w:val="00AA2530"/>
    <w:rsid w:val="00AA3347"/>
    <w:rsid w:val="00AA45AF"/>
    <w:rsid w:val="00AA5563"/>
    <w:rsid w:val="00AA68AA"/>
    <w:rsid w:val="00AA761C"/>
    <w:rsid w:val="00AA7B45"/>
    <w:rsid w:val="00AB3E9B"/>
    <w:rsid w:val="00AB60B7"/>
    <w:rsid w:val="00AC1FA7"/>
    <w:rsid w:val="00AC26BD"/>
    <w:rsid w:val="00AC5A25"/>
    <w:rsid w:val="00AC6809"/>
    <w:rsid w:val="00AD4D3E"/>
    <w:rsid w:val="00AE4C6E"/>
    <w:rsid w:val="00AF6E5D"/>
    <w:rsid w:val="00AF750D"/>
    <w:rsid w:val="00AF7937"/>
    <w:rsid w:val="00B01470"/>
    <w:rsid w:val="00B03C13"/>
    <w:rsid w:val="00B04B4A"/>
    <w:rsid w:val="00B04B8A"/>
    <w:rsid w:val="00B059F4"/>
    <w:rsid w:val="00B074C0"/>
    <w:rsid w:val="00B21C8C"/>
    <w:rsid w:val="00B242FA"/>
    <w:rsid w:val="00B250FC"/>
    <w:rsid w:val="00B26F26"/>
    <w:rsid w:val="00B274EB"/>
    <w:rsid w:val="00B30B9F"/>
    <w:rsid w:val="00B3737F"/>
    <w:rsid w:val="00B45ADB"/>
    <w:rsid w:val="00B46755"/>
    <w:rsid w:val="00B5142D"/>
    <w:rsid w:val="00B51BE7"/>
    <w:rsid w:val="00B56617"/>
    <w:rsid w:val="00B65679"/>
    <w:rsid w:val="00B676C3"/>
    <w:rsid w:val="00B67FDB"/>
    <w:rsid w:val="00B737DD"/>
    <w:rsid w:val="00B7523C"/>
    <w:rsid w:val="00B776DC"/>
    <w:rsid w:val="00B80B21"/>
    <w:rsid w:val="00B84954"/>
    <w:rsid w:val="00B92153"/>
    <w:rsid w:val="00B92265"/>
    <w:rsid w:val="00B932EA"/>
    <w:rsid w:val="00B97982"/>
    <w:rsid w:val="00BA4FCD"/>
    <w:rsid w:val="00BB0990"/>
    <w:rsid w:val="00BB21CA"/>
    <w:rsid w:val="00BB27BC"/>
    <w:rsid w:val="00BB344F"/>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46D"/>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0622"/>
    <w:rsid w:val="00C95757"/>
    <w:rsid w:val="00C95D27"/>
    <w:rsid w:val="00C96E8A"/>
    <w:rsid w:val="00C9768D"/>
    <w:rsid w:val="00CA08E2"/>
    <w:rsid w:val="00CA58E1"/>
    <w:rsid w:val="00CB0AA7"/>
    <w:rsid w:val="00CC0F17"/>
    <w:rsid w:val="00CC13A2"/>
    <w:rsid w:val="00CC3586"/>
    <w:rsid w:val="00CC3EF8"/>
    <w:rsid w:val="00CC4B27"/>
    <w:rsid w:val="00CC4EE1"/>
    <w:rsid w:val="00CC50E7"/>
    <w:rsid w:val="00CD2469"/>
    <w:rsid w:val="00CD3CF0"/>
    <w:rsid w:val="00CE08BD"/>
    <w:rsid w:val="00CE6053"/>
    <w:rsid w:val="00CF1365"/>
    <w:rsid w:val="00CF1B21"/>
    <w:rsid w:val="00CF2751"/>
    <w:rsid w:val="00CF4D95"/>
    <w:rsid w:val="00CF737A"/>
    <w:rsid w:val="00D01BEC"/>
    <w:rsid w:val="00D02CFE"/>
    <w:rsid w:val="00D03EF4"/>
    <w:rsid w:val="00D10547"/>
    <w:rsid w:val="00D10BA9"/>
    <w:rsid w:val="00D16882"/>
    <w:rsid w:val="00D21FBD"/>
    <w:rsid w:val="00D26F66"/>
    <w:rsid w:val="00D27198"/>
    <w:rsid w:val="00D278A9"/>
    <w:rsid w:val="00D312F8"/>
    <w:rsid w:val="00D314FB"/>
    <w:rsid w:val="00D322CE"/>
    <w:rsid w:val="00D330AE"/>
    <w:rsid w:val="00D342CB"/>
    <w:rsid w:val="00D3492E"/>
    <w:rsid w:val="00D37231"/>
    <w:rsid w:val="00D4053E"/>
    <w:rsid w:val="00D40765"/>
    <w:rsid w:val="00D418EF"/>
    <w:rsid w:val="00D464EA"/>
    <w:rsid w:val="00D53580"/>
    <w:rsid w:val="00D63E00"/>
    <w:rsid w:val="00D64441"/>
    <w:rsid w:val="00D64F0D"/>
    <w:rsid w:val="00D769E6"/>
    <w:rsid w:val="00D77801"/>
    <w:rsid w:val="00D84BE2"/>
    <w:rsid w:val="00D86916"/>
    <w:rsid w:val="00D92289"/>
    <w:rsid w:val="00DA10AC"/>
    <w:rsid w:val="00DB0ABA"/>
    <w:rsid w:val="00DC1771"/>
    <w:rsid w:val="00DC5F95"/>
    <w:rsid w:val="00DD586F"/>
    <w:rsid w:val="00DD779A"/>
    <w:rsid w:val="00DE3295"/>
    <w:rsid w:val="00DF1152"/>
    <w:rsid w:val="00DF615B"/>
    <w:rsid w:val="00E012B8"/>
    <w:rsid w:val="00E078FC"/>
    <w:rsid w:val="00E07CA3"/>
    <w:rsid w:val="00E1084E"/>
    <w:rsid w:val="00E152E2"/>
    <w:rsid w:val="00E23E85"/>
    <w:rsid w:val="00E254EC"/>
    <w:rsid w:val="00E26D55"/>
    <w:rsid w:val="00E274A6"/>
    <w:rsid w:val="00E346DC"/>
    <w:rsid w:val="00E35600"/>
    <w:rsid w:val="00E35688"/>
    <w:rsid w:val="00E358E0"/>
    <w:rsid w:val="00E36D36"/>
    <w:rsid w:val="00E449FE"/>
    <w:rsid w:val="00E501F9"/>
    <w:rsid w:val="00E5101B"/>
    <w:rsid w:val="00E619F3"/>
    <w:rsid w:val="00E640C9"/>
    <w:rsid w:val="00E64F29"/>
    <w:rsid w:val="00E64FC2"/>
    <w:rsid w:val="00E7005F"/>
    <w:rsid w:val="00E7095B"/>
    <w:rsid w:val="00E70D83"/>
    <w:rsid w:val="00E72883"/>
    <w:rsid w:val="00E771C8"/>
    <w:rsid w:val="00E8063D"/>
    <w:rsid w:val="00E82887"/>
    <w:rsid w:val="00E84C5B"/>
    <w:rsid w:val="00E85A73"/>
    <w:rsid w:val="00E87C51"/>
    <w:rsid w:val="00E94C79"/>
    <w:rsid w:val="00E97234"/>
    <w:rsid w:val="00E97816"/>
    <w:rsid w:val="00E97C2E"/>
    <w:rsid w:val="00EC1BE3"/>
    <w:rsid w:val="00ED016B"/>
    <w:rsid w:val="00ED1846"/>
    <w:rsid w:val="00EE2B30"/>
    <w:rsid w:val="00EE5A3D"/>
    <w:rsid w:val="00EE6D76"/>
    <w:rsid w:val="00EE6F16"/>
    <w:rsid w:val="00EF0152"/>
    <w:rsid w:val="00EF4A07"/>
    <w:rsid w:val="00F01D0D"/>
    <w:rsid w:val="00F052E3"/>
    <w:rsid w:val="00F07D42"/>
    <w:rsid w:val="00F10699"/>
    <w:rsid w:val="00F14525"/>
    <w:rsid w:val="00F14669"/>
    <w:rsid w:val="00F15BB7"/>
    <w:rsid w:val="00F17D9C"/>
    <w:rsid w:val="00F222AC"/>
    <w:rsid w:val="00F30182"/>
    <w:rsid w:val="00F37C3F"/>
    <w:rsid w:val="00F37DF5"/>
    <w:rsid w:val="00F47A24"/>
    <w:rsid w:val="00F47F80"/>
    <w:rsid w:val="00F5064A"/>
    <w:rsid w:val="00F5264E"/>
    <w:rsid w:val="00F54850"/>
    <w:rsid w:val="00F857FD"/>
    <w:rsid w:val="00F8649D"/>
    <w:rsid w:val="00F908FD"/>
    <w:rsid w:val="00F91B58"/>
    <w:rsid w:val="00F943C5"/>
    <w:rsid w:val="00FA5B69"/>
    <w:rsid w:val="00FA5D80"/>
    <w:rsid w:val="00FB08CB"/>
    <w:rsid w:val="00FB14DF"/>
    <w:rsid w:val="00FB18EF"/>
    <w:rsid w:val="00FB18FF"/>
    <w:rsid w:val="00FB3739"/>
    <w:rsid w:val="00FC3CD3"/>
    <w:rsid w:val="00FD2EC5"/>
    <w:rsid w:val="00FD3CAC"/>
    <w:rsid w:val="00FD7FFE"/>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4423A-731F-4CA6-BB88-E43E6DA5D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3260</Words>
  <Characters>18584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2016-05-27T07:32:00Z</dcterms:modified>
</cp:coreProperties>
</file>